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/>
      </w:tblPr>
      <w:tblGrid>
        <w:gridCol w:w="2825"/>
        <w:gridCol w:w="6581"/>
      </w:tblGrid>
      <w:tr w:rsidR="0084336B" w:rsidRPr="00B92D26">
        <w:tc>
          <w:tcPr>
            <w:tcW w:w="2825" w:type="dxa"/>
            <w:tcBorders>
              <w:bottom w:val="single" w:sz="1" w:space="0" w:color="000000"/>
            </w:tcBorders>
          </w:tcPr>
          <w:p w:rsidR="0084336B" w:rsidRDefault="004D4EAF">
            <w:pPr>
              <w:pStyle w:val="Lista"/>
              <w:snapToGrid w:val="0"/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714500" cy="74295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36B" w:rsidRDefault="0084336B"/>
        </w:tc>
        <w:tc>
          <w:tcPr>
            <w:tcW w:w="6581" w:type="dxa"/>
            <w:tcBorders>
              <w:bottom w:val="single" w:sz="1" w:space="0" w:color="000000"/>
            </w:tcBorders>
          </w:tcPr>
          <w:p w:rsidR="0084336B" w:rsidRDefault="0084336B">
            <w:pPr>
              <w:snapToGrid w:val="0"/>
              <w:jc w:val="center"/>
              <w:rPr>
                <w:rFonts w:ascii="Comic Sans MS" w:hAnsi="Comic Sans MS"/>
                <w:sz w:val="8"/>
              </w:rPr>
            </w:pPr>
          </w:p>
          <w:p w:rsidR="0084336B" w:rsidRDefault="0084336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Przedsiębiorstwo Wodociągowo-Kanalizacyjne Kwidzyn Sp. z o</w:t>
            </w:r>
            <w:r w:rsidR="00E15151">
              <w:rPr>
                <w:rFonts w:ascii="Comic Sans MS" w:hAnsi="Comic Sans MS"/>
                <w:sz w:val="20"/>
              </w:rPr>
              <w:t>.</w:t>
            </w:r>
            <w:r>
              <w:rPr>
                <w:rFonts w:ascii="Comic Sans MS" w:hAnsi="Comic Sans MS"/>
                <w:sz w:val="20"/>
              </w:rPr>
              <w:t xml:space="preserve"> o</w:t>
            </w:r>
            <w:r w:rsidR="00E15151">
              <w:rPr>
                <w:rFonts w:ascii="Comic Sans MS" w:hAnsi="Comic Sans MS"/>
                <w:sz w:val="20"/>
              </w:rPr>
              <w:t>.</w:t>
            </w:r>
          </w:p>
          <w:p w:rsidR="0084336B" w:rsidRDefault="0084336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ul. Sportowa 29, 82-500 Kwidzyn</w:t>
            </w:r>
          </w:p>
          <w:p w:rsidR="0084336B" w:rsidRPr="002E785A" w:rsidRDefault="0084336B">
            <w:pPr>
              <w:jc w:val="center"/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</w:rPr>
              <w:t>tel./</w:t>
            </w:r>
            <w:r w:rsidR="00A92EAB">
              <w:rPr>
                <w:rFonts w:ascii="Comic Sans MS" w:hAnsi="Comic Sans MS"/>
                <w:sz w:val="20"/>
              </w:rPr>
              <w:t>fax.</w:t>
            </w:r>
            <w:r>
              <w:rPr>
                <w:rFonts w:ascii="Comic Sans MS" w:hAnsi="Comic Sans MS"/>
                <w:sz w:val="20"/>
              </w:rPr>
              <w:t xml:space="preserve">  </w:t>
            </w:r>
            <w:r w:rsidRPr="002E785A">
              <w:rPr>
                <w:rFonts w:ascii="Comic Sans MS" w:hAnsi="Comic Sans MS"/>
                <w:sz w:val="20"/>
                <w:lang w:val="en-US"/>
              </w:rPr>
              <w:t xml:space="preserve">55 279 33 19, 55 279 39 19; e-mail: </w:t>
            </w:r>
            <w:hyperlink r:id="rId8" w:history="1">
              <w:r w:rsidRPr="002E785A">
                <w:rPr>
                  <w:rStyle w:val="Hipercze"/>
                  <w:sz w:val="16"/>
                  <w:lang w:val="en-US"/>
                </w:rPr>
                <w:t>biuro@wodociagikwidzyn.pl</w:t>
              </w:r>
            </w:hyperlink>
          </w:p>
        </w:tc>
      </w:tr>
    </w:tbl>
    <w:p w:rsidR="00381149" w:rsidRPr="00DE7B2F" w:rsidRDefault="00962099" w:rsidP="00962099">
      <w:pPr>
        <w:pStyle w:val="Lista"/>
        <w:tabs>
          <w:tab w:val="left" w:pos="5895"/>
        </w:tabs>
        <w:spacing w:after="0"/>
        <w:jc w:val="right"/>
      </w:pPr>
      <w:r w:rsidRPr="00DE7B2F">
        <w:t>Załącznik 1</w:t>
      </w:r>
    </w:p>
    <w:p w:rsidR="00381149" w:rsidRPr="00DE7B2F" w:rsidRDefault="00381149" w:rsidP="00381149">
      <w:pPr>
        <w:pStyle w:val="Lista"/>
        <w:tabs>
          <w:tab w:val="left" w:pos="5895"/>
        </w:tabs>
        <w:spacing w:after="0"/>
      </w:pPr>
    </w:p>
    <w:p w:rsidR="00A92EAB" w:rsidRDefault="00962099" w:rsidP="00A92EAB">
      <w:pPr>
        <w:pStyle w:val="Lista"/>
        <w:tabs>
          <w:tab w:val="left" w:pos="5895"/>
        </w:tabs>
        <w:spacing w:after="0"/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Opis przedmiotu </w:t>
      </w:r>
      <w:r w:rsidR="00D34F47">
        <w:rPr>
          <w:b/>
          <w:i/>
          <w:sz w:val="40"/>
        </w:rPr>
        <w:t>umowy</w:t>
      </w:r>
    </w:p>
    <w:p w:rsidR="00A92EAB" w:rsidRDefault="00A92EAB" w:rsidP="00A92EAB">
      <w:pPr>
        <w:pStyle w:val="Lista"/>
        <w:tabs>
          <w:tab w:val="left" w:pos="5895"/>
        </w:tabs>
        <w:spacing w:after="0"/>
        <w:jc w:val="center"/>
        <w:rPr>
          <w:b/>
          <w:i/>
          <w:sz w:val="40"/>
        </w:rPr>
      </w:pPr>
    </w:p>
    <w:p w:rsidR="00A92EAB" w:rsidRDefault="00A92EAB" w:rsidP="00A92EAB">
      <w:pPr>
        <w:pStyle w:val="Lista"/>
        <w:tabs>
          <w:tab w:val="left" w:pos="5895"/>
        </w:tabs>
        <w:spacing w:after="0"/>
        <w:jc w:val="both"/>
      </w:pPr>
    </w:p>
    <w:p w:rsidR="00A92EAB" w:rsidRDefault="00A92EAB" w:rsidP="00A92EAB">
      <w:pPr>
        <w:pStyle w:val="Lista"/>
        <w:tabs>
          <w:tab w:val="left" w:pos="5895"/>
        </w:tabs>
        <w:spacing w:after="0"/>
        <w:jc w:val="both"/>
      </w:pPr>
      <w:r w:rsidRPr="00A92EAB">
        <w:rPr>
          <w:b/>
        </w:rPr>
        <w:t>Zadanie:</w:t>
      </w:r>
      <w:r>
        <w:t xml:space="preserve"> </w:t>
      </w:r>
      <w:r w:rsidR="00640A68">
        <w:t>O</w:t>
      </w:r>
      <w:r>
        <w:t xml:space="preserve">bsługa i eksploatacja przepompowni ścieków należących do PW-K  </w:t>
      </w:r>
      <w:r>
        <w:br/>
        <w:t xml:space="preserve">                Kwidzyn Sp. z o.o.</w:t>
      </w:r>
      <w:r w:rsidR="00640A68">
        <w:t xml:space="preserve"> </w:t>
      </w:r>
    </w:p>
    <w:p w:rsidR="00A92EAB" w:rsidRDefault="00A92EAB" w:rsidP="00A92EAB">
      <w:pPr>
        <w:pStyle w:val="Lista"/>
        <w:tabs>
          <w:tab w:val="left" w:pos="5895"/>
        </w:tabs>
        <w:spacing w:after="0"/>
        <w:jc w:val="both"/>
      </w:pPr>
    </w:p>
    <w:p w:rsidR="00A92EAB" w:rsidRDefault="00A92EAB" w:rsidP="00A92EAB">
      <w:pPr>
        <w:pStyle w:val="Lista"/>
        <w:tabs>
          <w:tab w:val="left" w:pos="5895"/>
        </w:tabs>
        <w:spacing w:after="0"/>
        <w:jc w:val="both"/>
      </w:pPr>
    </w:p>
    <w:p w:rsidR="00A92EAB" w:rsidRDefault="00A92EAB" w:rsidP="00A92EAB">
      <w:pPr>
        <w:pStyle w:val="Lista"/>
        <w:tabs>
          <w:tab w:val="left" w:pos="5895"/>
        </w:tabs>
        <w:spacing w:after="0"/>
        <w:jc w:val="both"/>
      </w:pPr>
      <w:r w:rsidRPr="00A92EAB">
        <w:rPr>
          <w:b/>
        </w:rPr>
        <w:t>Opis:</w:t>
      </w:r>
      <w:r>
        <w:t xml:space="preserve">       Praca polegająca na utrzymywaniu w ciągłym ruchu przepompowni ścieków, usuwaniu </w:t>
      </w:r>
      <w:r>
        <w:br/>
        <w:t xml:space="preserve">                awarii, wywozie osadu i innych nieczystości stałych. </w:t>
      </w:r>
    </w:p>
    <w:p w:rsidR="00A92EAB" w:rsidRDefault="00A92EAB" w:rsidP="00A92EAB">
      <w:pPr>
        <w:pStyle w:val="Lista"/>
        <w:tabs>
          <w:tab w:val="left" w:pos="5895"/>
        </w:tabs>
        <w:spacing w:after="0"/>
        <w:jc w:val="both"/>
      </w:pPr>
    </w:p>
    <w:p w:rsidR="00D34F47" w:rsidRDefault="00A92EAB" w:rsidP="00D34F47">
      <w:pPr>
        <w:pStyle w:val="Lista"/>
        <w:tabs>
          <w:tab w:val="left" w:pos="5895"/>
        </w:tabs>
        <w:spacing w:after="0"/>
        <w:jc w:val="both"/>
        <w:rPr>
          <w:b/>
        </w:rPr>
      </w:pPr>
      <w:r w:rsidRPr="00A92EAB">
        <w:rPr>
          <w:b/>
        </w:rPr>
        <w:t>Podstawowe obowiązki</w:t>
      </w:r>
      <w:r>
        <w:rPr>
          <w:b/>
        </w:rPr>
        <w:t xml:space="preserve"> </w:t>
      </w:r>
      <w:r w:rsidRPr="00A92EAB">
        <w:rPr>
          <w:b/>
        </w:rPr>
        <w:t>wykonawcy:</w:t>
      </w:r>
    </w:p>
    <w:p w:rsidR="00A92EAB" w:rsidRDefault="00A92EAB" w:rsidP="00A92EAB">
      <w:pPr>
        <w:pStyle w:val="Lista"/>
        <w:tabs>
          <w:tab w:val="left" w:pos="5895"/>
        </w:tabs>
        <w:spacing w:after="0"/>
        <w:jc w:val="both"/>
        <w:rPr>
          <w:b/>
        </w:rPr>
      </w:pPr>
    </w:p>
    <w:p w:rsidR="00A92EAB" w:rsidRDefault="00A92EAB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 w:rsidRPr="00A92EAB">
        <w:t xml:space="preserve">Utrzymanie w czystości </w:t>
      </w:r>
      <w:r>
        <w:t>pomp i studni:</w:t>
      </w:r>
    </w:p>
    <w:p w:rsidR="00A92EAB" w:rsidRDefault="00A92EAB" w:rsidP="00A92EAB">
      <w:pPr>
        <w:pStyle w:val="Lista"/>
        <w:tabs>
          <w:tab w:val="left" w:pos="5895"/>
        </w:tabs>
        <w:spacing w:after="0"/>
        <w:ind w:left="720"/>
        <w:jc w:val="both"/>
      </w:pPr>
    </w:p>
    <w:p w:rsidR="00A92EAB" w:rsidRDefault="007F2A7B" w:rsidP="00A92EAB">
      <w:pPr>
        <w:pStyle w:val="Lista"/>
        <w:numPr>
          <w:ilvl w:val="1"/>
          <w:numId w:val="2"/>
        </w:numPr>
        <w:tabs>
          <w:tab w:val="left" w:pos="5895"/>
        </w:tabs>
        <w:spacing w:after="0"/>
        <w:jc w:val="both"/>
      </w:pPr>
      <w:r>
        <w:t>Czyszczenie pomp z osadu i tłuszczy oraz w sytuacji zapchania udrożnienie wirnika,</w:t>
      </w:r>
      <w:r w:rsidR="001C6B65">
        <w:t xml:space="preserve"> </w:t>
      </w:r>
    </w:p>
    <w:p w:rsidR="00A92EAB" w:rsidRDefault="00A92EAB" w:rsidP="00A92EAB">
      <w:pPr>
        <w:pStyle w:val="Lista"/>
        <w:numPr>
          <w:ilvl w:val="1"/>
          <w:numId w:val="2"/>
        </w:numPr>
        <w:tabs>
          <w:tab w:val="left" w:pos="5895"/>
        </w:tabs>
        <w:spacing w:after="0"/>
        <w:jc w:val="both"/>
      </w:pPr>
      <w:r>
        <w:t>Czyszczeni studni z osadów i innych nieczystości stałych tj. tłuszcze, szmaty itp.</w:t>
      </w:r>
      <w:r w:rsidR="007F2A7B">
        <w:t xml:space="preserve">   (oczyszczenie dna studni z osadu, boków studni, prowadnic, gruszek, sond, kabli)</w:t>
      </w:r>
    </w:p>
    <w:p w:rsidR="001C6B65" w:rsidRDefault="001C6B65" w:rsidP="00A92EAB">
      <w:pPr>
        <w:pStyle w:val="Lista"/>
        <w:numPr>
          <w:ilvl w:val="1"/>
          <w:numId w:val="2"/>
        </w:numPr>
        <w:tabs>
          <w:tab w:val="left" w:pos="5895"/>
        </w:tabs>
        <w:spacing w:after="0"/>
        <w:jc w:val="both"/>
      </w:pPr>
      <w:r>
        <w:t xml:space="preserve">W okresie zimowym rozmrożenie przepompowni, pomp itp. </w:t>
      </w:r>
    </w:p>
    <w:p w:rsidR="001C6B65" w:rsidRDefault="001C6B65" w:rsidP="00A92EAB">
      <w:pPr>
        <w:pStyle w:val="Lista"/>
        <w:numPr>
          <w:ilvl w:val="1"/>
          <w:numId w:val="2"/>
        </w:numPr>
        <w:tabs>
          <w:tab w:val="left" w:pos="5895"/>
        </w:tabs>
        <w:spacing w:after="0"/>
        <w:jc w:val="both"/>
      </w:pPr>
      <w:r>
        <w:t xml:space="preserve">Przepompownie powinny być czyszczone sukcesywnie Obrębami w taki sposób, aby nie dopuścić zatłuszczeniu. W okresie rozliczeniowym w miarę możliwości każda z przepompowni sieciowych powinna być czyszczona minimum dwa razy. </w:t>
      </w:r>
    </w:p>
    <w:p w:rsidR="00A92EAB" w:rsidRDefault="00A92EAB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A92EAB" w:rsidRDefault="00EB4BC0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>
        <w:t>Awarie przepompowni ścieków</w:t>
      </w:r>
      <w:r w:rsidR="008E5A78">
        <w:t xml:space="preserve"> muszą być usuwane natychmiast, zarówno awarie zgłoszone przez </w:t>
      </w:r>
      <w:r w:rsidR="00D27E84">
        <w:t>Zamawiającego</w:t>
      </w:r>
      <w:r w:rsidR="008E5A78">
        <w:t xml:space="preserve">, przez mieszkańców, czy wykryte przez Wykonawcę, </w:t>
      </w:r>
    </w:p>
    <w:p w:rsidR="006876B4" w:rsidRDefault="006876B4" w:rsidP="006876B4">
      <w:pPr>
        <w:pStyle w:val="Lista"/>
        <w:tabs>
          <w:tab w:val="left" w:pos="5895"/>
        </w:tabs>
        <w:spacing w:after="0"/>
        <w:jc w:val="both"/>
      </w:pPr>
    </w:p>
    <w:p w:rsidR="00E15151" w:rsidRDefault="00BE2EAD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>
        <w:t xml:space="preserve">Przepompownie sieciowe powinny być obsługiwane na bieżąco, natomiast przepompownie przydomowe tylko w przypadku wystąpienia </w:t>
      </w:r>
      <w:r w:rsidR="001C6B65">
        <w:t xml:space="preserve">wszelkiego rodzaju </w:t>
      </w:r>
      <w:r>
        <w:t>awarii</w:t>
      </w:r>
      <w:r w:rsidR="001C6B65">
        <w:t xml:space="preserve"> (awaria pompy, sterowania, zapchanie, zamarznięcie)</w:t>
      </w:r>
      <w:r>
        <w:t>.</w:t>
      </w:r>
      <w:r w:rsidR="003C79C0">
        <w:t xml:space="preserve"> </w:t>
      </w:r>
    </w:p>
    <w:p w:rsidR="003C79C0" w:rsidRDefault="003C79C0" w:rsidP="003C79C0">
      <w:pPr>
        <w:pStyle w:val="Akapitzlist"/>
      </w:pPr>
    </w:p>
    <w:p w:rsidR="003C79C0" w:rsidRDefault="003C79C0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>
        <w:t>Mapa przepompowni ścieków (PDF) stanowi Załącznik 2. Mapa w formacie DWG dostępna jest u Zamawiającego.</w:t>
      </w:r>
    </w:p>
    <w:p w:rsidR="00B92D26" w:rsidRDefault="00B92D26" w:rsidP="00B92D26">
      <w:pPr>
        <w:pStyle w:val="Akapitzlist"/>
      </w:pPr>
    </w:p>
    <w:p w:rsidR="00B92D26" w:rsidRDefault="00B92D26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>
        <w:t>Zestawienie przepompowni wraz z podziałem na obręby i ilościami podano w Załączniku 3.</w:t>
      </w:r>
    </w:p>
    <w:p w:rsidR="00B50FBE" w:rsidRDefault="00B50FBE" w:rsidP="00640A68"/>
    <w:p w:rsidR="00B50FBE" w:rsidRDefault="00B50FBE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>
        <w:t xml:space="preserve">Wszelkie uszkodzenia, </w:t>
      </w:r>
      <w:r w:rsidR="008E5A78">
        <w:t xml:space="preserve">braki, elementy do wymiany Wykonawca zgłasza </w:t>
      </w:r>
      <w:r w:rsidR="00EB4BC0">
        <w:t xml:space="preserve">bezpośrednio </w:t>
      </w:r>
      <w:r w:rsidR="008E5A78">
        <w:t>Inwestorowi</w:t>
      </w:r>
      <w:r w:rsidR="00EB4BC0">
        <w:t>.</w:t>
      </w:r>
      <w:r w:rsidR="008E5A78">
        <w:t xml:space="preserve"> </w:t>
      </w:r>
    </w:p>
    <w:p w:rsidR="00B50FBE" w:rsidRDefault="00B50FBE" w:rsidP="00E15151">
      <w:pPr>
        <w:pStyle w:val="Lista"/>
        <w:tabs>
          <w:tab w:val="left" w:pos="5895"/>
        </w:tabs>
        <w:spacing w:after="0"/>
        <w:ind w:left="720"/>
        <w:jc w:val="both"/>
      </w:pPr>
    </w:p>
    <w:p w:rsidR="006876B4" w:rsidRDefault="006876B4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>
        <w:t>Wszelkie zniszczenia i usterki z winy wykonawcy będą skutkowały pomniejszeniem wynagro</w:t>
      </w:r>
      <w:r w:rsidR="00420E84">
        <w:t>dzenia o kwotę powstałej szkody.</w:t>
      </w:r>
    </w:p>
    <w:p w:rsidR="00420E84" w:rsidRDefault="00420E84" w:rsidP="00420E84">
      <w:pPr>
        <w:pStyle w:val="Akapitzlist"/>
      </w:pPr>
    </w:p>
    <w:p w:rsidR="00420E84" w:rsidRDefault="00420E84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>
        <w:t>Wykonawca wypełnia swoje obowiązki od poniedziałku</w:t>
      </w:r>
      <w:r w:rsidR="00B51BA9">
        <w:t xml:space="preserve"> do piątku w godzinach od 9 do 17 a w </w:t>
      </w:r>
      <w:r>
        <w:t xml:space="preserve"> sob</w:t>
      </w:r>
      <w:r w:rsidR="00B51BA9">
        <w:t>oty w godzinach od 9 do 13</w:t>
      </w:r>
      <w:r>
        <w:t xml:space="preserve">. Awarie powstałe w tych godzinach muszą być usunięte </w:t>
      </w:r>
      <w:r w:rsidR="00EB4BC0">
        <w:t>bezzwłocznie, bez względu na godzinę usunięcia awarii.</w:t>
      </w:r>
    </w:p>
    <w:p w:rsidR="00B51BA9" w:rsidRDefault="00B51BA9" w:rsidP="00B51BA9">
      <w:pPr>
        <w:pStyle w:val="Akapitzlist"/>
      </w:pPr>
    </w:p>
    <w:p w:rsidR="00B51BA9" w:rsidRDefault="00B51BA9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>
        <w:t>Wykonawca ma obowiązek zapewnić pracownikom przebywającym na terenie przepompowni ścieków środki ochrony życia i zdrowia dostosowane do warunków występujących przy wykonywaniu w/w prac.</w:t>
      </w:r>
    </w:p>
    <w:p w:rsidR="00E15151" w:rsidRDefault="00E15151" w:rsidP="00640A68"/>
    <w:p w:rsidR="00E15151" w:rsidRDefault="00B50FBE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>
        <w:t>Umowa zostanie zawarta</w:t>
      </w:r>
      <w:r w:rsidR="00A13DF3">
        <w:t xml:space="preserve"> z dn</w:t>
      </w:r>
      <w:r w:rsidR="00F64748">
        <w:t>iem 01.03</w:t>
      </w:r>
      <w:r w:rsidR="00A13DF3">
        <w:t>.201</w:t>
      </w:r>
      <w:r w:rsidR="00F64748">
        <w:t>2</w:t>
      </w:r>
      <w:r w:rsidR="00B51BA9">
        <w:t xml:space="preserve"> r. na okres 2 lat</w:t>
      </w:r>
      <w:r w:rsidR="00640A68">
        <w:t>.</w:t>
      </w:r>
    </w:p>
    <w:p w:rsidR="00D34F47" w:rsidRDefault="00D34F47" w:rsidP="00D34F47">
      <w:pPr>
        <w:pStyle w:val="Akapitzlist"/>
      </w:pPr>
    </w:p>
    <w:p w:rsidR="00D34F47" w:rsidRDefault="00493245" w:rsidP="00420E84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</w:pPr>
      <w:r>
        <w:t xml:space="preserve">Wykonawca zobowiązany jest dostarczyć wraz z fakturą dokumentację </w:t>
      </w:r>
      <w:r w:rsidR="00EE154C">
        <w:t xml:space="preserve">fotograficzną za rozliczany okres, na zdjęciach powinna być widoczna data i godzina wykonanego zdjęcia. Każda obsługiwana przepompownia powinna być udokumentowana fotografią, będzie to podstawa do wypłaty wynagrodzenia. </w:t>
      </w:r>
    </w:p>
    <w:p w:rsidR="00EE154C" w:rsidRDefault="00EE154C" w:rsidP="00EE154C">
      <w:pPr>
        <w:pStyle w:val="Akapitzlist"/>
      </w:pPr>
    </w:p>
    <w:p w:rsidR="00247229" w:rsidRPr="00DE7B2F" w:rsidRDefault="00EE154C" w:rsidP="00D34F47">
      <w:pPr>
        <w:pStyle w:val="Lista"/>
        <w:numPr>
          <w:ilvl w:val="0"/>
          <w:numId w:val="11"/>
        </w:numPr>
        <w:tabs>
          <w:tab w:val="left" w:pos="5895"/>
        </w:tabs>
        <w:spacing w:after="0"/>
        <w:jc w:val="both"/>
        <w:rPr>
          <w:b/>
        </w:rPr>
      </w:pPr>
      <w:r>
        <w:t xml:space="preserve">Termin zapłaty faktury powinien wynosić nie mniej niż 14 dni. </w:t>
      </w:r>
      <w:r w:rsidR="009A46C7">
        <w:t xml:space="preserve"> </w:t>
      </w:r>
    </w:p>
    <w:p w:rsidR="00AB03D4" w:rsidRDefault="00AB03D4" w:rsidP="009A46C7">
      <w:pPr>
        <w:pStyle w:val="Lista"/>
        <w:tabs>
          <w:tab w:val="left" w:pos="5895"/>
        </w:tabs>
        <w:spacing w:after="0"/>
        <w:jc w:val="both"/>
        <w:rPr>
          <w:b/>
        </w:rPr>
      </w:pPr>
    </w:p>
    <w:p w:rsidR="00AB03D4" w:rsidRDefault="00AB03D4" w:rsidP="009A46C7">
      <w:pPr>
        <w:pStyle w:val="Lista"/>
        <w:tabs>
          <w:tab w:val="left" w:pos="5895"/>
        </w:tabs>
        <w:spacing w:after="0"/>
        <w:jc w:val="both"/>
        <w:rPr>
          <w:b/>
        </w:rPr>
      </w:pPr>
    </w:p>
    <w:p w:rsidR="009A46C7" w:rsidRDefault="00D27E84" w:rsidP="009A46C7">
      <w:pPr>
        <w:pStyle w:val="Lista"/>
        <w:tabs>
          <w:tab w:val="left" w:pos="5895"/>
        </w:tabs>
        <w:spacing w:after="0"/>
        <w:jc w:val="both"/>
        <w:rPr>
          <w:b/>
        </w:rPr>
      </w:pPr>
      <w:r>
        <w:rPr>
          <w:b/>
        </w:rPr>
        <w:t>Zamawiający:</w:t>
      </w:r>
    </w:p>
    <w:p w:rsidR="009A46C7" w:rsidRDefault="009A46C7" w:rsidP="009A46C7">
      <w:pPr>
        <w:pStyle w:val="Lista"/>
        <w:tabs>
          <w:tab w:val="left" w:pos="5895"/>
        </w:tabs>
        <w:spacing w:after="0"/>
        <w:jc w:val="both"/>
        <w:rPr>
          <w:b/>
        </w:rPr>
      </w:pPr>
      <w:r>
        <w:rPr>
          <w:b/>
        </w:rPr>
        <w:t xml:space="preserve">    </w:t>
      </w:r>
    </w:p>
    <w:p w:rsidR="009A46C7" w:rsidRPr="009A46C7" w:rsidRDefault="009A46C7" w:rsidP="00E15151">
      <w:pPr>
        <w:pStyle w:val="Lista"/>
        <w:numPr>
          <w:ilvl w:val="0"/>
          <w:numId w:val="9"/>
        </w:numPr>
        <w:tabs>
          <w:tab w:val="left" w:pos="5895"/>
        </w:tabs>
        <w:spacing w:after="0"/>
        <w:jc w:val="both"/>
        <w:rPr>
          <w:b/>
        </w:rPr>
      </w:pPr>
      <w:r w:rsidRPr="009A46C7">
        <w:t>Zobowiązuje się do:</w:t>
      </w:r>
    </w:p>
    <w:p w:rsidR="009A46C7" w:rsidRDefault="009A46C7" w:rsidP="009A46C7">
      <w:pPr>
        <w:pStyle w:val="Lista"/>
        <w:tabs>
          <w:tab w:val="left" w:pos="5895"/>
        </w:tabs>
        <w:spacing w:after="0"/>
        <w:jc w:val="both"/>
      </w:pPr>
    </w:p>
    <w:p w:rsidR="00E15151" w:rsidRDefault="00DE7B2F" w:rsidP="00E15151">
      <w:pPr>
        <w:pStyle w:val="Lista"/>
        <w:numPr>
          <w:ilvl w:val="0"/>
          <w:numId w:val="10"/>
        </w:numPr>
        <w:tabs>
          <w:tab w:val="left" w:pos="5895"/>
        </w:tabs>
        <w:spacing w:after="0"/>
        <w:ind w:left="1068"/>
        <w:jc w:val="both"/>
      </w:pPr>
      <w:r>
        <w:t>Zaopatrzenia</w:t>
      </w:r>
      <w:r w:rsidR="009A46C7">
        <w:t xml:space="preserve"> wykonawcy w wodę potrzebną do płukania/czyszczenie studni,</w:t>
      </w:r>
    </w:p>
    <w:p w:rsidR="00E15151" w:rsidRDefault="009A46C7" w:rsidP="00E15151">
      <w:pPr>
        <w:pStyle w:val="Lista"/>
        <w:numPr>
          <w:ilvl w:val="0"/>
          <w:numId w:val="10"/>
        </w:numPr>
        <w:tabs>
          <w:tab w:val="left" w:pos="5895"/>
        </w:tabs>
        <w:spacing w:after="0"/>
        <w:ind w:left="1068"/>
        <w:jc w:val="both"/>
      </w:pPr>
      <w:r>
        <w:t>Zapewnienia miejsca wywozu nieczystości</w:t>
      </w:r>
      <w:r w:rsidR="00EE154C">
        <w:t>,</w:t>
      </w:r>
    </w:p>
    <w:p w:rsidR="00E15151" w:rsidRDefault="00E15151" w:rsidP="00E15151">
      <w:pPr>
        <w:pStyle w:val="Lista"/>
        <w:numPr>
          <w:ilvl w:val="0"/>
          <w:numId w:val="10"/>
        </w:numPr>
        <w:tabs>
          <w:tab w:val="left" w:pos="5895"/>
        </w:tabs>
        <w:spacing w:after="0"/>
        <w:ind w:left="1068"/>
        <w:jc w:val="both"/>
      </w:pPr>
      <w:r>
        <w:t>Obsługi elektrycznej przepompowni,</w:t>
      </w:r>
    </w:p>
    <w:p w:rsidR="00E15151" w:rsidRDefault="00EE154C" w:rsidP="00E15151">
      <w:pPr>
        <w:pStyle w:val="Lista"/>
        <w:numPr>
          <w:ilvl w:val="0"/>
          <w:numId w:val="10"/>
        </w:numPr>
        <w:tabs>
          <w:tab w:val="left" w:pos="5895"/>
        </w:tabs>
        <w:spacing w:after="0"/>
        <w:ind w:left="1068"/>
        <w:jc w:val="both"/>
      </w:pPr>
      <w:r>
        <w:t>Rozliczenia faktury na podstawie dostarczonej dokumentacji fotograficznej,</w:t>
      </w:r>
    </w:p>
    <w:p w:rsidR="00EE154C" w:rsidRDefault="00EE154C" w:rsidP="00E15151">
      <w:pPr>
        <w:pStyle w:val="Lista"/>
        <w:numPr>
          <w:ilvl w:val="0"/>
          <w:numId w:val="10"/>
        </w:numPr>
        <w:tabs>
          <w:tab w:val="left" w:pos="5895"/>
        </w:tabs>
        <w:spacing w:after="0"/>
        <w:ind w:left="1068"/>
        <w:jc w:val="both"/>
      </w:pPr>
      <w:r>
        <w:t>Zapłaty faktury w terminie 14 dni.</w:t>
      </w:r>
    </w:p>
    <w:p w:rsidR="009A46C7" w:rsidRDefault="009A46C7" w:rsidP="00E15151">
      <w:pPr>
        <w:pStyle w:val="Lista"/>
        <w:tabs>
          <w:tab w:val="left" w:pos="5895"/>
        </w:tabs>
        <w:spacing w:after="0"/>
        <w:ind w:left="348"/>
        <w:jc w:val="both"/>
      </w:pPr>
    </w:p>
    <w:p w:rsidR="00DD4648" w:rsidRDefault="00DD4648" w:rsidP="009A46C7">
      <w:pPr>
        <w:pStyle w:val="Lista"/>
        <w:tabs>
          <w:tab w:val="left" w:pos="5895"/>
        </w:tabs>
        <w:spacing w:after="0"/>
        <w:jc w:val="both"/>
      </w:pPr>
    </w:p>
    <w:p w:rsidR="009A46C7" w:rsidRDefault="009A46C7" w:rsidP="00E15151">
      <w:pPr>
        <w:pStyle w:val="Lista"/>
        <w:numPr>
          <w:ilvl w:val="0"/>
          <w:numId w:val="9"/>
        </w:numPr>
        <w:tabs>
          <w:tab w:val="left" w:pos="5895"/>
        </w:tabs>
        <w:spacing w:after="0"/>
        <w:jc w:val="both"/>
      </w:pPr>
      <w:r>
        <w:t xml:space="preserve">Wszelki materiał do </w:t>
      </w:r>
      <w:r w:rsidR="00DD4648">
        <w:t>sprawnego działania przepompowni i zabezpieczenia terenu wokół niej leży po stronie Inwestora, czyli:</w:t>
      </w:r>
    </w:p>
    <w:p w:rsidR="00DD4648" w:rsidRDefault="00DD4648" w:rsidP="009A46C7">
      <w:pPr>
        <w:pStyle w:val="Lista"/>
        <w:tabs>
          <w:tab w:val="left" w:pos="5895"/>
        </w:tabs>
        <w:spacing w:after="0"/>
        <w:jc w:val="both"/>
      </w:pPr>
    </w:p>
    <w:p w:rsidR="00DD4648" w:rsidRDefault="00DD4648" w:rsidP="00DD4648">
      <w:pPr>
        <w:pStyle w:val="Lista"/>
        <w:numPr>
          <w:ilvl w:val="0"/>
          <w:numId w:val="6"/>
        </w:numPr>
        <w:tabs>
          <w:tab w:val="left" w:pos="5895"/>
        </w:tabs>
        <w:spacing w:after="0"/>
        <w:jc w:val="both"/>
      </w:pPr>
      <w:r>
        <w:t>Pompy,</w:t>
      </w:r>
    </w:p>
    <w:p w:rsidR="00DD4648" w:rsidRDefault="00DD4648" w:rsidP="00DD4648">
      <w:pPr>
        <w:pStyle w:val="Lista"/>
        <w:numPr>
          <w:ilvl w:val="0"/>
          <w:numId w:val="6"/>
        </w:numPr>
        <w:tabs>
          <w:tab w:val="left" w:pos="5895"/>
        </w:tabs>
        <w:spacing w:after="0"/>
        <w:jc w:val="both"/>
      </w:pPr>
      <w:r>
        <w:t>Okablowanie,</w:t>
      </w:r>
    </w:p>
    <w:p w:rsidR="00DD4648" w:rsidRDefault="00DD4648" w:rsidP="00DD4648">
      <w:pPr>
        <w:pStyle w:val="Lista"/>
        <w:numPr>
          <w:ilvl w:val="0"/>
          <w:numId w:val="6"/>
        </w:numPr>
        <w:tabs>
          <w:tab w:val="left" w:pos="5895"/>
        </w:tabs>
        <w:spacing w:after="0"/>
        <w:jc w:val="both"/>
      </w:pPr>
      <w:r>
        <w:t>Szafki elektryczne</w:t>
      </w:r>
    </w:p>
    <w:p w:rsidR="00DD4648" w:rsidRDefault="00DD4648" w:rsidP="00DD4648">
      <w:pPr>
        <w:pStyle w:val="Lista"/>
        <w:numPr>
          <w:ilvl w:val="0"/>
          <w:numId w:val="6"/>
        </w:numPr>
        <w:tabs>
          <w:tab w:val="left" w:pos="5895"/>
        </w:tabs>
        <w:spacing w:after="0"/>
        <w:jc w:val="both"/>
      </w:pPr>
      <w:r>
        <w:t>Ogrodzenie</w:t>
      </w:r>
    </w:p>
    <w:p w:rsidR="00DD4648" w:rsidRDefault="00DD4648" w:rsidP="00DD4648">
      <w:pPr>
        <w:pStyle w:val="Lista"/>
        <w:numPr>
          <w:ilvl w:val="0"/>
          <w:numId w:val="6"/>
        </w:numPr>
        <w:tabs>
          <w:tab w:val="left" w:pos="5895"/>
        </w:tabs>
        <w:spacing w:after="0"/>
        <w:jc w:val="both"/>
      </w:pPr>
      <w:r>
        <w:t>Kłódki</w:t>
      </w:r>
    </w:p>
    <w:p w:rsidR="00DD4648" w:rsidRDefault="00DD4648" w:rsidP="00DD4648">
      <w:pPr>
        <w:pStyle w:val="Lista"/>
        <w:numPr>
          <w:ilvl w:val="0"/>
          <w:numId w:val="6"/>
        </w:numPr>
        <w:tabs>
          <w:tab w:val="left" w:pos="5895"/>
        </w:tabs>
        <w:spacing w:after="0"/>
        <w:jc w:val="both"/>
      </w:pPr>
      <w:r>
        <w:t>Łańcuchy,</w:t>
      </w:r>
    </w:p>
    <w:p w:rsidR="00DD4648" w:rsidRDefault="00DD4648" w:rsidP="00DD4648">
      <w:pPr>
        <w:pStyle w:val="Lista"/>
        <w:numPr>
          <w:ilvl w:val="0"/>
          <w:numId w:val="6"/>
        </w:numPr>
        <w:tabs>
          <w:tab w:val="left" w:pos="5895"/>
        </w:tabs>
        <w:spacing w:after="0"/>
        <w:jc w:val="both"/>
      </w:pPr>
      <w:r>
        <w:t>Sondy,</w:t>
      </w:r>
    </w:p>
    <w:p w:rsidR="00DD4648" w:rsidRDefault="00DD4648" w:rsidP="002E785A">
      <w:pPr>
        <w:pStyle w:val="Lista"/>
        <w:numPr>
          <w:ilvl w:val="0"/>
          <w:numId w:val="6"/>
        </w:numPr>
        <w:tabs>
          <w:tab w:val="left" w:pos="5895"/>
        </w:tabs>
        <w:spacing w:after="0"/>
        <w:jc w:val="both"/>
      </w:pPr>
      <w:r>
        <w:t>Gruszki,</w:t>
      </w:r>
    </w:p>
    <w:p w:rsidR="00DD4648" w:rsidRPr="009A46C7" w:rsidRDefault="00DD4648" w:rsidP="00DD4648">
      <w:pPr>
        <w:pStyle w:val="Lista"/>
        <w:numPr>
          <w:ilvl w:val="0"/>
          <w:numId w:val="6"/>
        </w:numPr>
        <w:tabs>
          <w:tab w:val="left" w:pos="5895"/>
        </w:tabs>
        <w:spacing w:after="0"/>
        <w:jc w:val="both"/>
      </w:pPr>
      <w:r>
        <w:t>Itp.</w:t>
      </w:r>
    </w:p>
    <w:p w:rsidR="009A46C7" w:rsidRPr="009A46C7" w:rsidRDefault="009A46C7" w:rsidP="00E15151">
      <w:pPr>
        <w:pStyle w:val="Lista"/>
        <w:tabs>
          <w:tab w:val="left" w:pos="5895"/>
        </w:tabs>
        <w:spacing w:after="0"/>
        <w:ind w:left="360"/>
        <w:jc w:val="both"/>
        <w:rPr>
          <w:b/>
        </w:rPr>
      </w:pPr>
      <w:r>
        <w:rPr>
          <w:b/>
        </w:rPr>
        <w:tab/>
      </w:r>
    </w:p>
    <w:p w:rsidR="00A92EAB" w:rsidRDefault="00A92EAB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p w:rsidR="00DD4648" w:rsidRDefault="00DD4648" w:rsidP="00A92EAB">
      <w:pPr>
        <w:pStyle w:val="Lista"/>
        <w:tabs>
          <w:tab w:val="left" w:pos="5895"/>
        </w:tabs>
        <w:spacing w:after="0"/>
        <w:ind w:left="1440"/>
        <w:jc w:val="both"/>
      </w:pPr>
    </w:p>
    <w:sectPr w:rsidR="00DD4648" w:rsidSect="00284880">
      <w:footerReference w:type="default" r:id="rId9"/>
      <w:footnotePr>
        <w:pos w:val="beneathText"/>
      </w:footnotePr>
      <w:pgSz w:w="11907" w:h="16839" w:code="9"/>
      <w:pgMar w:top="1417" w:right="1245" w:bottom="1417" w:left="12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22" w:rsidRDefault="006C0322" w:rsidP="00DD4648">
      <w:r>
        <w:separator/>
      </w:r>
    </w:p>
  </w:endnote>
  <w:endnote w:type="continuationSeparator" w:id="0">
    <w:p w:rsidR="006C0322" w:rsidRDefault="006C0322" w:rsidP="00DD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A1" w:rsidRDefault="007A03A1">
    <w:pPr>
      <w:pStyle w:val="Stopka"/>
    </w:pPr>
  </w:p>
  <w:p w:rsidR="005678BB" w:rsidRDefault="005678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22" w:rsidRDefault="006C0322" w:rsidP="00DD4648">
      <w:r>
        <w:separator/>
      </w:r>
    </w:p>
  </w:footnote>
  <w:footnote w:type="continuationSeparator" w:id="0">
    <w:p w:rsidR="006C0322" w:rsidRDefault="006C0322" w:rsidP="00DD4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F04"/>
    <w:multiLevelType w:val="hybridMultilevel"/>
    <w:tmpl w:val="736C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17D"/>
    <w:multiLevelType w:val="hybridMultilevel"/>
    <w:tmpl w:val="835AA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6311"/>
    <w:multiLevelType w:val="hybridMultilevel"/>
    <w:tmpl w:val="86FC1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FA0"/>
    <w:multiLevelType w:val="hybridMultilevel"/>
    <w:tmpl w:val="1A942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7C3E16"/>
    <w:multiLevelType w:val="hybridMultilevel"/>
    <w:tmpl w:val="4BE85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9F36A1"/>
    <w:multiLevelType w:val="hybridMultilevel"/>
    <w:tmpl w:val="DA0CA6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732EE3"/>
    <w:multiLevelType w:val="hybridMultilevel"/>
    <w:tmpl w:val="131C7462"/>
    <w:lvl w:ilvl="0" w:tplc="D5E65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D78DA"/>
    <w:multiLevelType w:val="hybridMultilevel"/>
    <w:tmpl w:val="A6E669FA"/>
    <w:lvl w:ilvl="0" w:tplc="98AED8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19191E"/>
    <w:multiLevelType w:val="hybridMultilevel"/>
    <w:tmpl w:val="8364F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E7D67"/>
    <w:multiLevelType w:val="hybridMultilevel"/>
    <w:tmpl w:val="7582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E72F0"/>
    <w:multiLevelType w:val="hybridMultilevel"/>
    <w:tmpl w:val="1826D954"/>
    <w:lvl w:ilvl="0" w:tplc="9A04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2FAB"/>
    <w:rsid w:val="000133BA"/>
    <w:rsid w:val="00033598"/>
    <w:rsid w:val="000507EC"/>
    <w:rsid w:val="00055A3F"/>
    <w:rsid w:val="000652FD"/>
    <w:rsid w:val="000719CC"/>
    <w:rsid w:val="000A4994"/>
    <w:rsid w:val="000D0696"/>
    <w:rsid w:val="000D2C6A"/>
    <w:rsid w:val="001525EA"/>
    <w:rsid w:val="001C2124"/>
    <w:rsid w:val="001C6B65"/>
    <w:rsid w:val="001D1EA2"/>
    <w:rsid w:val="0020570A"/>
    <w:rsid w:val="00232B54"/>
    <w:rsid w:val="00247229"/>
    <w:rsid w:val="00284880"/>
    <w:rsid w:val="002B076C"/>
    <w:rsid w:val="002D326C"/>
    <w:rsid w:val="002D6688"/>
    <w:rsid w:val="002E7255"/>
    <w:rsid w:val="002E785A"/>
    <w:rsid w:val="00335492"/>
    <w:rsid w:val="00375711"/>
    <w:rsid w:val="00381149"/>
    <w:rsid w:val="003950B4"/>
    <w:rsid w:val="003C79C0"/>
    <w:rsid w:val="003F1574"/>
    <w:rsid w:val="00416393"/>
    <w:rsid w:val="00420E84"/>
    <w:rsid w:val="0042518B"/>
    <w:rsid w:val="00427C7B"/>
    <w:rsid w:val="00441A0D"/>
    <w:rsid w:val="00493245"/>
    <w:rsid w:val="004D4EAF"/>
    <w:rsid w:val="005038CA"/>
    <w:rsid w:val="00525391"/>
    <w:rsid w:val="005678BB"/>
    <w:rsid w:val="00581C93"/>
    <w:rsid w:val="00597871"/>
    <w:rsid w:val="005A10D6"/>
    <w:rsid w:val="005C37B3"/>
    <w:rsid w:val="005C7285"/>
    <w:rsid w:val="005D4D6B"/>
    <w:rsid w:val="005F1E99"/>
    <w:rsid w:val="005F392F"/>
    <w:rsid w:val="00614E52"/>
    <w:rsid w:val="00626366"/>
    <w:rsid w:val="00640A68"/>
    <w:rsid w:val="00646B90"/>
    <w:rsid w:val="00670232"/>
    <w:rsid w:val="006777EC"/>
    <w:rsid w:val="006876B4"/>
    <w:rsid w:val="006C0322"/>
    <w:rsid w:val="00721593"/>
    <w:rsid w:val="00755BF1"/>
    <w:rsid w:val="0077004F"/>
    <w:rsid w:val="007A03A1"/>
    <w:rsid w:val="007E0E25"/>
    <w:rsid w:val="007E6E0C"/>
    <w:rsid w:val="007F2A7B"/>
    <w:rsid w:val="008226B3"/>
    <w:rsid w:val="0084336B"/>
    <w:rsid w:val="00875D1C"/>
    <w:rsid w:val="008A6836"/>
    <w:rsid w:val="008B07FF"/>
    <w:rsid w:val="008E5A78"/>
    <w:rsid w:val="008E7DB8"/>
    <w:rsid w:val="00962099"/>
    <w:rsid w:val="00986494"/>
    <w:rsid w:val="009A46C7"/>
    <w:rsid w:val="009C6EF1"/>
    <w:rsid w:val="009F205C"/>
    <w:rsid w:val="00A13DF3"/>
    <w:rsid w:val="00A35BFA"/>
    <w:rsid w:val="00A41665"/>
    <w:rsid w:val="00A535E9"/>
    <w:rsid w:val="00A92EAB"/>
    <w:rsid w:val="00AB03D4"/>
    <w:rsid w:val="00AB44E2"/>
    <w:rsid w:val="00B1050B"/>
    <w:rsid w:val="00B22B75"/>
    <w:rsid w:val="00B30510"/>
    <w:rsid w:val="00B50FBE"/>
    <w:rsid w:val="00B51BA9"/>
    <w:rsid w:val="00B74313"/>
    <w:rsid w:val="00B825C7"/>
    <w:rsid w:val="00B919EE"/>
    <w:rsid w:val="00B92D26"/>
    <w:rsid w:val="00BD63A5"/>
    <w:rsid w:val="00BE2EAD"/>
    <w:rsid w:val="00BF7B46"/>
    <w:rsid w:val="00C33AED"/>
    <w:rsid w:val="00C71D3B"/>
    <w:rsid w:val="00CA30EE"/>
    <w:rsid w:val="00CB2D0D"/>
    <w:rsid w:val="00CE05B1"/>
    <w:rsid w:val="00CE1BEE"/>
    <w:rsid w:val="00D27E84"/>
    <w:rsid w:val="00D34F47"/>
    <w:rsid w:val="00D73C42"/>
    <w:rsid w:val="00DB2FAB"/>
    <w:rsid w:val="00DD4648"/>
    <w:rsid w:val="00DD5C47"/>
    <w:rsid w:val="00DE7B2F"/>
    <w:rsid w:val="00E15151"/>
    <w:rsid w:val="00E177FB"/>
    <w:rsid w:val="00E61B9B"/>
    <w:rsid w:val="00E6392D"/>
    <w:rsid w:val="00EB4434"/>
    <w:rsid w:val="00EB4BC0"/>
    <w:rsid w:val="00EC1C73"/>
    <w:rsid w:val="00EC317F"/>
    <w:rsid w:val="00EE154C"/>
    <w:rsid w:val="00EE41D9"/>
    <w:rsid w:val="00F64748"/>
    <w:rsid w:val="00F86739"/>
    <w:rsid w:val="00F87E2F"/>
    <w:rsid w:val="00FD050D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739"/>
    <w:pPr>
      <w:suppressAutoHyphens/>
    </w:pPr>
    <w:rPr>
      <w:rFonts w:eastAsia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86739"/>
  </w:style>
  <w:style w:type="character" w:customStyle="1" w:styleId="WW-Absatz-Standardschriftart">
    <w:name w:val="WW-Absatz-Standardschriftart"/>
    <w:rsid w:val="00F86739"/>
  </w:style>
  <w:style w:type="character" w:customStyle="1" w:styleId="WW-Absatz-Standardschriftart1">
    <w:name w:val="WW-Absatz-Standardschriftart1"/>
    <w:rsid w:val="00F86739"/>
  </w:style>
  <w:style w:type="character" w:customStyle="1" w:styleId="WW8Num5z0">
    <w:name w:val="WW8Num5z0"/>
    <w:rsid w:val="00F86739"/>
    <w:rPr>
      <w:rFonts w:ascii="StarSymbol" w:hAnsi="StarSymbol"/>
    </w:rPr>
  </w:style>
  <w:style w:type="character" w:customStyle="1" w:styleId="WW8Num7z0">
    <w:name w:val="WW8Num7z0"/>
    <w:rsid w:val="00F86739"/>
    <w:rPr>
      <w:rFonts w:ascii="StarSymbol" w:hAnsi="StarSymbol"/>
    </w:rPr>
  </w:style>
  <w:style w:type="character" w:customStyle="1" w:styleId="Znakinumeracji">
    <w:name w:val="Znaki numeracji"/>
    <w:rsid w:val="00F86739"/>
  </w:style>
  <w:style w:type="character" w:customStyle="1" w:styleId="Symbolewypunktowania">
    <w:name w:val="Symbole wypunktowania"/>
    <w:rsid w:val="00F86739"/>
    <w:rPr>
      <w:rFonts w:ascii="StarSymbol" w:hAnsi="StarSymbol"/>
      <w:sz w:val="18"/>
    </w:rPr>
  </w:style>
  <w:style w:type="character" w:customStyle="1" w:styleId="WW-Domylnaczcionkaakapitu">
    <w:name w:val="WW-Domy?lna czcionka akapitu"/>
    <w:rsid w:val="00F86739"/>
  </w:style>
  <w:style w:type="character" w:customStyle="1" w:styleId="Znakiprzypiswdolnych">
    <w:name w:val="Znaki przypisów dolnych"/>
    <w:rsid w:val="00F86739"/>
  </w:style>
  <w:style w:type="character" w:customStyle="1" w:styleId="Znakiprzypiswkocowych">
    <w:name w:val="Znaki przypisów końcowych"/>
    <w:rsid w:val="00F86739"/>
  </w:style>
  <w:style w:type="paragraph" w:styleId="Nagwek">
    <w:name w:val="header"/>
    <w:basedOn w:val="Normalny"/>
    <w:next w:val="Tekstpodstawowy"/>
    <w:rsid w:val="00F8673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F86739"/>
    <w:pPr>
      <w:spacing w:after="120"/>
    </w:pPr>
  </w:style>
  <w:style w:type="paragraph" w:styleId="Lista">
    <w:name w:val="List"/>
    <w:basedOn w:val="Tekstpodstawowy"/>
    <w:semiHidden/>
    <w:rsid w:val="00F86739"/>
    <w:rPr>
      <w:rFonts w:cs="Tahoma"/>
    </w:rPr>
  </w:style>
  <w:style w:type="paragraph" w:styleId="Podpis">
    <w:name w:val="Signature"/>
    <w:basedOn w:val="Normalny"/>
    <w:semiHidden/>
    <w:rsid w:val="00F867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86739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rsid w:val="00F86739"/>
    <w:pPr>
      <w:suppressLineNumbers/>
    </w:pPr>
  </w:style>
  <w:style w:type="paragraph" w:customStyle="1" w:styleId="Nagwektabeli">
    <w:name w:val="Nagłówek tabeli"/>
    <w:basedOn w:val="Zawartotabeli"/>
    <w:rsid w:val="00F86739"/>
    <w:pPr>
      <w:jc w:val="center"/>
    </w:pPr>
    <w:rPr>
      <w:b/>
      <w:i/>
    </w:rPr>
  </w:style>
  <w:style w:type="paragraph" w:styleId="Tekstpodstawowy2">
    <w:name w:val="Body Text 2"/>
    <w:basedOn w:val="Normalny"/>
    <w:semiHidden/>
    <w:rsid w:val="00F86739"/>
    <w:pPr>
      <w:suppressAutoHyphens w:val="0"/>
      <w:spacing w:before="100" w:beforeAutospacing="1" w:after="100" w:afterAutospacing="1" w:line="360" w:lineRule="auto"/>
      <w:jc w:val="both"/>
    </w:pPr>
  </w:style>
  <w:style w:type="character" w:styleId="Hipercze">
    <w:name w:val="Hyperlink"/>
    <w:basedOn w:val="Domylnaczcionkaakapitu"/>
    <w:semiHidden/>
    <w:rsid w:val="00F867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8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880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A46C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D4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648"/>
    <w:rPr>
      <w:rFonts w:eastAsia="Arial Unicode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D4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odociagikwidz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3252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mailto:biuro@wodociagikwidzyn.pl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Berg</dc:creator>
  <cp:lastModifiedBy>Bartek</cp:lastModifiedBy>
  <cp:revision>37</cp:revision>
  <cp:lastPrinted>2012-02-17T08:43:00Z</cp:lastPrinted>
  <dcterms:created xsi:type="dcterms:W3CDTF">2010-10-01T12:27:00Z</dcterms:created>
  <dcterms:modified xsi:type="dcterms:W3CDTF">2012-02-17T10:21:00Z</dcterms:modified>
</cp:coreProperties>
</file>